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5" w:rsidRPr="00496453" w:rsidRDefault="004566EC" w:rsidP="008156F2">
      <w:pPr>
        <w:spacing w:before="100" w:beforeAutospacing="1" w:after="100" w:afterAutospacing="1"/>
        <w:ind w:firstLine="357"/>
        <w:jc w:val="both"/>
        <w:rPr>
          <w:b/>
          <w:bCs/>
          <w:iCs/>
          <w:caps/>
          <w:u w:val="single"/>
        </w:rPr>
      </w:pPr>
      <w:r w:rsidRPr="0063581C">
        <w:rPr>
          <w:b/>
          <w:bCs/>
          <w:iCs/>
          <w:caps/>
          <w:u w:val="single"/>
        </w:rPr>
        <w:t>1</w:t>
      </w:r>
      <w:r w:rsidR="00F61635" w:rsidRPr="0063581C">
        <w:rPr>
          <w:b/>
          <w:bCs/>
          <w:iCs/>
          <w:caps/>
          <w:u w:val="single"/>
        </w:rPr>
        <w:t xml:space="preserve"> </w:t>
      </w:r>
      <w:r w:rsidRPr="0063581C">
        <w:rPr>
          <w:b/>
          <w:bCs/>
          <w:iCs/>
          <w:caps/>
          <w:u w:val="single"/>
        </w:rPr>
        <w:t>КУРС БИОЛОГИЯ</w:t>
      </w:r>
      <w:r w:rsidR="00496453">
        <w:rPr>
          <w:b/>
          <w:bCs/>
          <w:iCs/>
          <w:caps/>
          <w:u w:val="single"/>
        </w:rPr>
        <w:t xml:space="preserve"> 11.05.24</w:t>
      </w:r>
      <w:bookmarkStart w:id="0" w:name="_GoBack"/>
      <w:bookmarkEnd w:id="0"/>
    </w:p>
    <w:p w:rsidR="008156F2" w:rsidRDefault="00F61635" w:rsidP="008156F2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 w:rsidRPr="008156F2">
        <w:rPr>
          <w:b/>
          <w:bCs/>
          <w:iCs/>
          <w:caps/>
        </w:rPr>
        <w:t>Тема «ГЕНЕТИКА ПОЛА. наследовани</w:t>
      </w:r>
      <w:r w:rsidR="008156F2">
        <w:rPr>
          <w:b/>
          <w:bCs/>
          <w:iCs/>
          <w:caps/>
        </w:rPr>
        <w:t xml:space="preserve">е признаков, сцепленных </w:t>
      </w:r>
      <w:r w:rsidRPr="008156F2">
        <w:rPr>
          <w:b/>
          <w:bCs/>
          <w:iCs/>
          <w:caps/>
        </w:rPr>
        <w:t>с полом</w:t>
      </w:r>
      <w:r w:rsidR="008156F2" w:rsidRPr="008156F2">
        <w:rPr>
          <w:b/>
          <w:bCs/>
          <w:iCs/>
          <w:caps/>
        </w:rPr>
        <w:t>»</w:t>
      </w:r>
    </w:p>
    <w:p w:rsidR="008156F2" w:rsidRPr="0063581C" w:rsidRDefault="008156F2" w:rsidP="0063581C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sz w:val="28"/>
          <w:szCs w:val="28"/>
          <w:lang w:val="en-US"/>
        </w:rPr>
      </w:pPr>
      <w:r w:rsidRPr="008156F2">
        <w:rPr>
          <w:b/>
          <w:bCs/>
          <w:smallCaps/>
          <w:sz w:val="28"/>
          <w:szCs w:val="28"/>
        </w:rPr>
        <w:t xml:space="preserve"> </w:t>
      </w:r>
      <w:r w:rsidRPr="00D36F7D">
        <w:rPr>
          <w:b/>
          <w:bCs/>
          <w:smallCaps/>
          <w:sz w:val="28"/>
          <w:szCs w:val="28"/>
        </w:rPr>
        <w:t>Задания</w:t>
      </w:r>
      <w:r>
        <w:rPr>
          <w:b/>
          <w:bCs/>
          <w:smallCaps/>
          <w:sz w:val="28"/>
          <w:szCs w:val="28"/>
        </w:rPr>
        <w:t>:</w:t>
      </w:r>
      <w:r>
        <w:rPr>
          <w:sz w:val="28"/>
          <w:szCs w:val="28"/>
        </w:rPr>
        <w:t xml:space="preserve"> изучить параграф 35 учебника биологии </w:t>
      </w:r>
      <w:r w:rsidR="0063581C">
        <w:rPr>
          <w:sz w:val="28"/>
          <w:szCs w:val="28"/>
        </w:rPr>
        <w:t xml:space="preserve">за 11 класс, под ред. М.Л. Дашкова; выполнить практическую работу по теме, выслать ее фото в доступные мессенджеры преподавателя на тел. +375297491631 или на почту </w:t>
      </w:r>
      <w:r w:rsidR="0063581C">
        <w:rPr>
          <w:sz w:val="28"/>
          <w:szCs w:val="28"/>
          <w:lang w:val="en-US"/>
        </w:rPr>
        <w:t>elenaerashova@yandex.ru</w:t>
      </w:r>
    </w:p>
    <w:p w:rsidR="008156F2" w:rsidRPr="008156F2" w:rsidRDefault="008156F2" w:rsidP="008156F2">
      <w:pPr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 w:rsidRPr="008156F2">
        <w:rPr>
          <w:b/>
          <w:bCs/>
          <w:iCs/>
          <w:caps/>
        </w:rPr>
        <w:softHyphen/>
      </w:r>
      <w:r w:rsidRPr="008156F2">
        <w:rPr>
          <w:b/>
          <w:bCs/>
          <w:iCs/>
          <w:caps/>
        </w:rPr>
        <w:softHyphen/>
      </w:r>
      <w:r w:rsidRPr="008156F2">
        <w:rPr>
          <w:b/>
          <w:bCs/>
          <w:iCs/>
          <w:caps/>
        </w:rPr>
        <w:softHyphen/>
      </w:r>
      <w:r w:rsidRPr="008156F2">
        <w:rPr>
          <w:b/>
          <w:bCs/>
          <w:iCs/>
          <w:caps/>
        </w:rPr>
        <w:softHyphen/>
      </w:r>
      <w:r w:rsidRPr="008156F2">
        <w:rPr>
          <w:b/>
          <w:bCs/>
          <w:iCs/>
          <w:caps/>
        </w:rPr>
        <w:softHyphen/>
      </w:r>
      <w:r w:rsidRPr="008156F2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  <w:r w:rsidR="0063581C">
        <w:rPr>
          <w:b/>
          <w:bCs/>
          <w:iCs/>
          <w:caps/>
        </w:rPr>
        <w:softHyphen/>
      </w:r>
    </w:p>
    <w:p w:rsidR="009111AA" w:rsidRPr="008156F2" w:rsidRDefault="0063581C" w:rsidP="008156F2">
      <w:pPr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>
        <w:rPr>
          <w:b/>
          <w:bCs/>
          <w:iCs/>
          <w:caps/>
        </w:rPr>
        <w:t>Практическая работА</w:t>
      </w:r>
      <w:r w:rsidR="004566EC" w:rsidRPr="008156F2">
        <w:rPr>
          <w:b/>
          <w:bCs/>
          <w:iCs/>
          <w:caps/>
        </w:rPr>
        <w:t xml:space="preserve"> «</w:t>
      </w:r>
      <w:r w:rsidR="009111AA" w:rsidRPr="008156F2">
        <w:rPr>
          <w:b/>
          <w:bCs/>
          <w:iCs/>
          <w:smallCaps/>
        </w:rPr>
        <w:t>Решение задач на наследование признаков, сце</w:t>
      </w:r>
      <w:r w:rsidR="009111AA" w:rsidRPr="008156F2">
        <w:rPr>
          <w:b/>
          <w:bCs/>
          <w:iCs/>
          <w:smallCaps/>
        </w:rPr>
        <w:t>п</w:t>
      </w:r>
      <w:r w:rsidR="009111AA" w:rsidRPr="008156F2">
        <w:rPr>
          <w:b/>
          <w:bCs/>
          <w:iCs/>
          <w:smallCaps/>
        </w:rPr>
        <w:t>ленных с полом</w:t>
      </w:r>
      <w:r w:rsidR="004566EC" w:rsidRPr="008156F2">
        <w:rPr>
          <w:b/>
          <w:bCs/>
          <w:iCs/>
          <w:smallCaps/>
        </w:rPr>
        <w:t>»</w:t>
      </w:r>
      <w:r w:rsidR="009111AA" w:rsidRPr="008156F2">
        <w:rPr>
          <w:b/>
          <w:bCs/>
          <w:iCs/>
          <w:smallCaps/>
        </w:rPr>
        <w:t xml:space="preserve"> </w:t>
      </w:r>
    </w:p>
    <w:p w:rsidR="009111AA" w:rsidRPr="0080246C" w:rsidRDefault="009111AA" w:rsidP="009111AA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sz w:val="28"/>
          <w:szCs w:val="28"/>
        </w:rPr>
      </w:pPr>
      <w:r w:rsidRPr="00D36F7D">
        <w:rPr>
          <w:b/>
          <w:bCs/>
          <w:i/>
          <w:sz w:val="28"/>
          <w:szCs w:val="28"/>
        </w:rPr>
        <w:t>Цель работы:</w:t>
      </w:r>
      <w:r w:rsidRPr="00D36F7D">
        <w:rPr>
          <w:b/>
          <w:bCs/>
          <w:sz w:val="28"/>
          <w:szCs w:val="28"/>
        </w:rPr>
        <w:t xml:space="preserve"> </w:t>
      </w:r>
      <w:r w:rsidRPr="00D36F7D">
        <w:rPr>
          <w:sz w:val="28"/>
          <w:szCs w:val="28"/>
        </w:rPr>
        <w:t>научить различать наследование признаков, сцепленных с полом</w:t>
      </w:r>
    </w:p>
    <w:p w:rsidR="009111AA" w:rsidRPr="00D36F7D" w:rsidRDefault="009111AA" w:rsidP="009111AA">
      <w:pPr>
        <w:shd w:val="clear" w:color="auto" w:fill="FFFFFF"/>
        <w:spacing w:before="100" w:beforeAutospacing="1" w:after="100" w:afterAutospacing="1"/>
        <w:ind w:firstLine="357"/>
        <w:jc w:val="center"/>
        <w:rPr>
          <w:b/>
          <w:bCs/>
          <w:smallCaps/>
          <w:sz w:val="28"/>
          <w:szCs w:val="28"/>
        </w:rPr>
      </w:pPr>
      <w:r w:rsidRPr="00D36F7D">
        <w:rPr>
          <w:b/>
          <w:bCs/>
          <w:smallCaps/>
          <w:sz w:val="28"/>
          <w:szCs w:val="28"/>
        </w:rPr>
        <w:t>Задания</w:t>
      </w:r>
    </w:p>
    <w:p w:rsidR="009111AA" w:rsidRPr="00D36F7D" w:rsidRDefault="009111AA" w:rsidP="009111AA">
      <w:pPr>
        <w:shd w:val="clear" w:color="auto" w:fill="FFFFFF"/>
        <w:spacing w:before="120" w:after="120"/>
        <w:ind w:firstLine="357"/>
        <w:jc w:val="both"/>
        <w:rPr>
          <w:sz w:val="28"/>
          <w:szCs w:val="28"/>
        </w:rPr>
      </w:pPr>
      <w:r w:rsidRPr="00D36F7D">
        <w:rPr>
          <w:b/>
          <w:bCs/>
          <w:sz w:val="28"/>
          <w:szCs w:val="28"/>
        </w:rPr>
        <w:t xml:space="preserve">1. </w:t>
      </w:r>
      <w:r w:rsidRPr="005B14F9">
        <w:rPr>
          <w:bCs/>
          <w:sz w:val="28"/>
          <w:szCs w:val="28"/>
        </w:rPr>
        <w:t>Цветовая слепота у человека – сцепленный с полом рецессивный признак.</w:t>
      </w:r>
      <w:r>
        <w:rPr>
          <w:bCs/>
          <w:sz w:val="28"/>
          <w:szCs w:val="28"/>
        </w:rPr>
        <w:t xml:space="preserve"> Если женщина с нормальным зрением, отец которой страдал цветовой слепотой, выходит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муж за человека с тем же генетическим дефектом, то какова вероятность того, что их сын также будет страдать цветовой слепотой?</w:t>
      </w:r>
    </w:p>
    <w:p w:rsidR="009111AA" w:rsidRPr="00D36F7D" w:rsidRDefault="009111AA" w:rsidP="009111AA">
      <w:pPr>
        <w:shd w:val="clear" w:color="auto" w:fill="FFFFFF"/>
        <w:spacing w:before="120" w:after="120"/>
        <w:ind w:firstLine="357"/>
        <w:jc w:val="both"/>
        <w:rPr>
          <w:sz w:val="28"/>
          <w:szCs w:val="28"/>
        </w:rPr>
      </w:pPr>
      <w:r w:rsidRPr="00D36F7D">
        <w:rPr>
          <w:b/>
          <w:sz w:val="28"/>
          <w:szCs w:val="28"/>
        </w:rPr>
        <w:t>2.</w:t>
      </w:r>
      <w:r w:rsidRPr="00D36F7D">
        <w:rPr>
          <w:sz w:val="28"/>
          <w:szCs w:val="28"/>
        </w:rPr>
        <w:t xml:space="preserve"> Рецессивный ген гемофилии (несвертываемость крови) локализован в Х-хромосоме. </w:t>
      </w:r>
      <w:r>
        <w:rPr>
          <w:sz w:val="28"/>
          <w:szCs w:val="28"/>
        </w:rPr>
        <w:t>В семье, где отец болен гемофилией, а мать фенотипически здорова и имеет благополу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генотип, родился мальчик. Какова вероятность наличия у него гемофилии?</w:t>
      </w:r>
    </w:p>
    <w:p w:rsidR="009111AA" w:rsidRPr="00D36F7D" w:rsidRDefault="009111AA" w:rsidP="009111AA">
      <w:pPr>
        <w:shd w:val="clear" w:color="auto" w:fill="FFFFFF"/>
        <w:spacing w:before="120" w:after="120"/>
        <w:ind w:firstLine="357"/>
        <w:jc w:val="both"/>
        <w:rPr>
          <w:sz w:val="28"/>
          <w:szCs w:val="28"/>
        </w:rPr>
      </w:pPr>
      <w:r w:rsidRPr="00D36F7D">
        <w:rPr>
          <w:b/>
          <w:sz w:val="28"/>
          <w:szCs w:val="28"/>
        </w:rPr>
        <w:t>3.</w:t>
      </w:r>
      <w:r w:rsidRPr="00D36F7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потовых желез у человека передается по наследству как рецессивный признак, сцепленный с полом. Здоровый юноша женился на девушке, отец которой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шен потовых желез, а мать и ее предки здоровы. Какова вероятность, что дети от этого брака будут страдать отсутствием потовых желез?</w:t>
      </w:r>
    </w:p>
    <w:p w:rsidR="009111AA" w:rsidRPr="00D36F7D" w:rsidRDefault="009111AA" w:rsidP="009111AA">
      <w:pPr>
        <w:shd w:val="clear" w:color="auto" w:fill="FFFFFF"/>
        <w:tabs>
          <w:tab w:val="left" w:pos="984"/>
        </w:tabs>
        <w:spacing w:before="120" w:after="120"/>
        <w:ind w:firstLine="357"/>
        <w:jc w:val="both"/>
        <w:rPr>
          <w:sz w:val="28"/>
          <w:szCs w:val="28"/>
        </w:rPr>
      </w:pPr>
      <w:r w:rsidRPr="00D36F7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У канареек доминантный ген определяет зеленую окраску оперения и сцеплен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лом. Оба родителя зеленых. В потомстве получены зеленый самец и коричневая самка. Каковы генотипы родителей?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 w:rsidRPr="00D36F7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Отец и сын – дальтоники, мать различает цвета нормально. Недавно в этой семье родилась дочь. Какова вероятность, что она будет нормально различать цвета?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 w:rsidRPr="00A577C7">
        <w:rPr>
          <w:b/>
          <w:sz w:val="28"/>
          <w:szCs w:val="28"/>
        </w:rPr>
        <w:t>6*</w:t>
      </w:r>
      <w:r>
        <w:rPr>
          <w:sz w:val="28"/>
          <w:szCs w:val="28"/>
        </w:rPr>
        <w:t>. У человека слишком тонкий слой зубной эмали (гипоплазия) обусловлен дом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нантным геном </w:t>
      </w:r>
      <w:r w:rsidRPr="00A577C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расположенным в </w:t>
      </w:r>
      <w:r w:rsidRPr="00A577C7">
        <w:rPr>
          <w:i/>
          <w:sz w:val="28"/>
          <w:szCs w:val="28"/>
        </w:rPr>
        <w:t>Х</w:t>
      </w:r>
      <w:r>
        <w:rPr>
          <w:sz w:val="28"/>
          <w:szCs w:val="28"/>
        </w:rPr>
        <w:t>-хромосоме. Женщина с нормальными зубами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ходит замуж за мужчину с этим заболеванием.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а) Сколько разных фенотипов может быть у детей в этой семье?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Какова вероятность, что мальчики в данной семье будут лишены этого дефекта?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в) Какова вероятность рождения в этой семье здоровой дочери?</w:t>
      </w:r>
    </w:p>
    <w:p w:rsidR="009111AA" w:rsidRDefault="009111AA" w:rsidP="009111AA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г) Если девочки, повзрослев, выйдут замуж за здоровых людей, то с какой вероятн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этот дефект может проявиться у их детей?</w:t>
      </w:r>
    </w:p>
    <w:p w:rsidR="009111AA" w:rsidRPr="00496453" w:rsidRDefault="009111AA" w:rsidP="00496453">
      <w:pPr>
        <w:shd w:val="clear" w:color="auto" w:fill="FFFFFF"/>
        <w:tabs>
          <w:tab w:val="left" w:pos="902"/>
        </w:tabs>
        <w:spacing w:before="120"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д) Какого пола будут дети с этим заболеванием?</w:t>
      </w:r>
    </w:p>
    <w:sectPr w:rsidR="009111AA" w:rsidRPr="0049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544F"/>
    <w:multiLevelType w:val="singleLevel"/>
    <w:tmpl w:val="2F682658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DA05B0"/>
    <w:multiLevelType w:val="singleLevel"/>
    <w:tmpl w:val="DE18C6B4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691908"/>
    <w:multiLevelType w:val="singleLevel"/>
    <w:tmpl w:val="ED2441A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7592774"/>
    <w:multiLevelType w:val="hybridMultilevel"/>
    <w:tmpl w:val="E65AA734"/>
    <w:lvl w:ilvl="0" w:tplc="AC34E77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AB1E55"/>
    <w:multiLevelType w:val="singleLevel"/>
    <w:tmpl w:val="D4F40C2A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79"/>
    <w:rsid w:val="004566EC"/>
    <w:rsid w:val="00496453"/>
    <w:rsid w:val="00577557"/>
    <w:rsid w:val="0063581C"/>
    <w:rsid w:val="008156F2"/>
    <w:rsid w:val="009111AA"/>
    <w:rsid w:val="00B229E3"/>
    <w:rsid w:val="00BE5D79"/>
    <w:rsid w:val="00F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</o:rules>
    </o:shapelayout>
  </w:shapeDefaults>
  <w:decimalSymbol w:val=","/>
  <w:listSeparator w:val=";"/>
  <w14:docId w14:val="19D6E775"/>
  <w15:chartTrackingRefBased/>
  <w15:docId w15:val="{AF2BB15E-E4A5-4EEB-A89D-40866A0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Eras</dc:creator>
  <cp:keywords/>
  <dc:description/>
  <cp:lastModifiedBy>Vitali Eras</cp:lastModifiedBy>
  <cp:revision>2</cp:revision>
  <dcterms:created xsi:type="dcterms:W3CDTF">2024-05-08T05:48:00Z</dcterms:created>
  <dcterms:modified xsi:type="dcterms:W3CDTF">2024-05-08T06:57:00Z</dcterms:modified>
</cp:coreProperties>
</file>