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1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4"/>
        <w:gridCol w:w="4523"/>
        <w:gridCol w:w="4181"/>
        <w:gridCol w:w="3977"/>
      </w:tblGrid>
      <w:tr w:rsidR="007176A9" w:rsidTr="00795113">
        <w:trPr>
          <w:trHeight w:val="510"/>
        </w:trPr>
        <w:tc>
          <w:tcPr>
            <w:tcW w:w="2334" w:type="dxa"/>
          </w:tcPr>
          <w:p w:rsidR="007176A9" w:rsidRDefault="007176A9" w:rsidP="00795113">
            <w:pPr>
              <w:spacing w:after="0"/>
              <w:jc w:val="center"/>
            </w:pPr>
            <w:bookmarkStart w:id="0" w:name="_GoBack"/>
            <w:bookmarkEnd w:id="0"/>
            <w:r>
              <w:t>Группа/учащийся</w:t>
            </w:r>
          </w:p>
        </w:tc>
        <w:tc>
          <w:tcPr>
            <w:tcW w:w="4523" w:type="dxa"/>
          </w:tcPr>
          <w:p w:rsidR="007176A9" w:rsidRDefault="007176A9" w:rsidP="00795113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181" w:type="dxa"/>
          </w:tcPr>
          <w:p w:rsidR="007176A9" w:rsidRDefault="007176A9" w:rsidP="00795113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3977" w:type="dxa"/>
          </w:tcPr>
          <w:p w:rsidR="007176A9" w:rsidRDefault="007176A9" w:rsidP="00795113">
            <w:pPr>
              <w:spacing w:after="0"/>
              <w:jc w:val="center"/>
            </w:pP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7176A9" w:rsidRPr="002018CD" w:rsidTr="00795113">
        <w:trPr>
          <w:trHeight w:val="900"/>
        </w:trPr>
        <w:tc>
          <w:tcPr>
            <w:tcW w:w="2334" w:type="dxa"/>
          </w:tcPr>
          <w:p w:rsidR="007176A9" w:rsidRPr="005825E8" w:rsidRDefault="007176A9" w:rsidP="00795113">
            <w:pPr>
              <w:spacing w:after="0"/>
              <w:jc w:val="center"/>
            </w:pPr>
            <w:r>
              <w:t xml:space="preserve">2 </w:t>
            </w:r>
            <w:proofErr w:type="spellStart"/>
            <w:r>
              <w:t>н</w:t>
            </w:r>
            <w:proofErr w:type="spellEnd"/>
          </w:p>
          <w:p w:rsidR="007176A9" w:rsidRPr="00514D9B" w:rsidRDefault="007176A9" w:rsidP="00795113">
            <w:pPr>
              <w:spacing w:after="0"/>
              <w:jc w:val="center"/>
            </w:pPr>
            <w:r>
              <w:t>Музыкальный фольклор</w:t>
            </w:r>
          </w:p>
        </w:tc>
        <w:tc>
          <w:tcPr>
            <w:tcW w:w="4523" w:type="dxa"/>
          </w:tcPr>
          <w:p w:rsidR="007176A9" w:rsidRDefault="007176A9" w:rsidP="00795113">
            <w:pPr>
              <w:spacing w:after="0"/>
              <w:jc w:val="center"/>
            </w:pPr>
            <w:r>
              <w:t>Протяжные лирические песни</w:t>
            </w:r>
          </w:p>
        </w:tc>
        <w:tc>
          <w:tcPr>
            <w:tcW w:w="4181" w:type="dxa"/>
          </w:tcPr>
          <w:p w:rsidR="007176A9" w:rsidRPr="00514D9B" w:rsidRDefault="007176A9" w:rsidP="007176A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 </w:t>
            </w:r>
            <w:r>
              <w:rPr>
                <w:sz w:val="24"/>
                <w:szCs w:val="24"/>
              </w:rPr>
              <w:t>с особенностями протяжной лирической песни; разучить номер 61.</w:t>
            </w:r>
          </w:p>
        </w:tc>
        <w:tc>
          <w:tcPr>
            <w:tcW w:w="3977" w:type="dxa"/>
          </w:tcPr>
          <w:p w:rsidR="007176A9" w:rsidRPr="007176A9" w:rsidRDefault="007176A9" w:rsidP="007176A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Законспектировать стр. 72-73.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7176A9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176A9"/>
    <w:rsid w:val="00087CAF"/>
    <w:rsid w:val="004D016B"/>
    <w:rsid w:val="006C0B77"/>
    <w:rsid w:val="007176A9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A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1</cp:revision>
  <dcterms:created xsi:type="dcterms:W3CDTF">2024-05-08T10:22:00Z</dcterms:created>
  <dcterms:modified xsi:type="dcterms:W3CDTF">2024-05-08T10:25:00Z</dcterms:modified>
</cp:coreProperties>
</file>