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EE" w:rsidRDefault="00324AEE" w:rsidP="00A27CEC">
      <w:pPr>
        <w:rPr>
          <w:sz w:val="28"/>
          <w:szCs w:val="28"/>
        </w:rPr>
      </w:pPr>
      <w:r>
        <w:rPr>
          <w:sz w:val="28"/>
          <w:szCs w:val="28"/>
        </w:rPr>
        <w:t>2c (2))</w:t>
      </w:r>
      <w:bookmarkStart w:id="0" w:name="_GoBack"/>
      <w:bookmarkEnd w:id="0"/>
    </w:p>
    <w:p w:rsidR="00324AEE" w:rsidRDefault="00324AEE" w:rsidP="00A27CEC">
      <w:pPr>
        <w:rPr>
          <w:sz w:val="28"/>
          <w:szCs w:val="28"/>
        </w:rPr>
      </w:pPr>
    </w:p>
    <w:p w:rsidR="00A27CEC" w:rsidRPr="00D444FA" w:rsidRDefault="00A27CEC" w:rsidP="00A27CEC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Сольфеджио</w:t>
      </w:r>
    </w:p>
    <w:p w:rsidR="00A27CEC" w:rsidRDefault="00A27CEC" w:rsidP="00A27CE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27CEC" w:rsidRPr="00AF0BD0" w:rsidRDefault="00A27CEC" w:rsidP="00A27CE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F0BD0">
        <w:rPr>
          <w:rFonts w:ascii="Times New Roman" w:eastAsia="Calibri" w:hAnsi="Times New Roman" w:cs="Times New Roman"/>
          <w:sz w:val="28"/>
          <w:szCs w:val="28"/>
        </w:rPr>
        <w:t>6.05.2024</w:t>
      </w:r>
    </w:p>
    <w:p w:rsidR="00A27CEC" w:rsidRPr="00AF0BD0" w:rsidRDefault="00A27CEC" w:rsidP="00A27CE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08.00 – 08.45</w:t>
      </w:r>
    </w:p>
    <w:p w:rsidR="00A27CEC" w:rsidRPr="00A9598C" w:rsidRDefault="00A27CEC" w:rsidP="00A27CE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08.55 – 09.40</w:t>
      </w:r>
    </w:p>
    <w:p w:rsidR="00A27CEC" w:rsidRDefault="00A27CEC" w:rsidP="00A27C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A27CEC" w:rsidRPr="00A9598C" w:rsidRDefault="00A27CEC" w:rsidP="00A27CE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4FA">
        <w:rPr>
          <w:rFonts w:ascii="Times New Roman" w:eastAsia="Calibri" w:hAnsi="Times New Roman" w:cs="Times New Roman"/>
          <w:sz w:val="28"/>
          <w:szCs w:val="28"/>
        </w:rPr>
        <w:t>Гармоническое четырёхголосие: обороты с проходящими квартсекстаккордами</w:t>
      </w:r>
    </w:p>
    <w:p w:rsidR="00D444FA" w:rsidRDefault="00A27CEC" w:rsidP="00A27CE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4FA">
        <w:rPr>
          <w:rFonts w:ascii="Times New Roman" w:eastAsia="Calibri" w:hAnsi="Times New Roman" w:cs="Times New Roman"/>
          <w:sz w:val="28"/>
          <w:szCs w:val="28"/>
        </w:rPr>
        <w:t>Б. Алексеев. Гармоническое сольфеджио, №№74,75, 76</w:t>
      </w:r>
    </w:p>
    <w:p w:rsidR="00EC2BA9" w:rsidRDefault="00D444FA" w:rsidP="00A27CE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(анализировать, петь голоса по горизонтали и вертикали, слушать, запоминать)</w:t>
      </w:r>
    </w:p>
    <w:p w:rsidR="00A27CEC" w:rsidRDefault="00A27CEC" w:rsidP="00A27CE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</w:pPr>
    </w:p>
    <w:sectPr w:rsidR="00A27CEC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EC"/>
    <w:rsid w:val="00324AEE"/>
    <w:rsid w:val="00A27CEC"/>
    <w:rsid w:val="00D444FA"/>
    <w:rsid w:val="00D760CA"/>
    <w:rsid w:val="00E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62</Words>
  <Characters>359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2024-05-13T08:38:00Z</dcterms:created>
  <dcterms:modified xsi:type="dcterms:W3CDTF">2024-05-13T10:23:00Z</dcterms:modified>
</cp:coreProperties>
</file>