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E3" w:rsidRDefault="003F7DE3" w:rsidP="003F7DE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DE3">
        <w:rPr>
          <w:rFonts w:ascii="Times New Roman" w:hAnsi="Times New Roman" w:cs="Times New Roman"/>
          <w:sz w:val="30"/>
          <w:szCs w:val="30"/>
        </w:rPr>
        <w:t>Задани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F7DE3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учебно</w:t>
      </w:r>
      <w:r w:rsidR="00E27031">
        <w:rPr>
          <w:rFonts w:ascii="Times New Roman" w:hAnsi="Times New Roman" w:cs="Times New Roman"/>
          <w:sz w:val="30"/>
          <w:szCs w:val="30"/>
        </w:rPr>
        <w:t>му предмету</w:t>
      </w:r>
    </w:p>
    <w:p w:rsidR="003F7DE3" w:rsidRDefault="003F7DE3" w:rsidP="003F7DE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«Методика</w:t>
      </w:r>
      <w:r w:rsidRPr="003F7D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преподавания игры на инструменте» для 2 курса</w:t>
      </w:r>
    </w:p>
    <w:p w:rsidR="003F7DE3" w:rsidRDefault="003F7DE3" w:rsidP="003F7DE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специальности «Инструментальное исполнительство (инструменты народного оркестра (баян, аккордеон))»</w:t>
      </w:r>
    </w:p>
    <w:p w:rsidR="003F7DE3" w:rsidRPr="003F7DE3" w:rsidRDefault="003F7DE3" w:rsidP="003F7DE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977"/>
        <w:gridCol w:w="2835"/>
        <w:gridCol w:w="2693"/>
      </w:tblGrid>
      <w:tr w:rsidR="003F7DE3" w:rsidRPr="00300BFC" w:rsidTr="00335C61">
        <w:tc>
          <w:tcPr>
            <w:tcW w:w="2093" w:type="dxa"/>
            <w:vAlign w:val="center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(учебная группа),</w:t>
            </w:r>
          </w:p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84" w:type="dxa"/>
            <w:vAlign w:val="center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занятия</w:t>
            </w:r>
          </w:p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1985" w:type="dxa"/>
            <w:vAlign w:val="center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7" w:type="dxa"/>
            <w:vAlign w:val="center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(содержание занятия)</w:t>
            </w:r>
          </w:p>
        </w:tc>
        <w:tc>
          <w:tcPr>
            <w:tcW w:w="2835" w:type="dxa"/>
            <w:vAlign w:val="center"/>
          </w:tcPr>
          <w:p w:rsidR="003F7DE3" w:rsidRPr="00300BFC" w:rsidRDefault="003F7DE3" w:rsidP="00335C61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(самостоятельное) задание</w:t>
            </w:r>
          </w:p>
        </w:tc>
        <w:tc>
          <w:tcPr>
            <w:tcW w:w="2693" w:type="dxa"/>
            <w:vAlign w:val="center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FC">
              <w:rPr>
                <w:rFonts w:ascii="Times New Roman" w:eastAsia="Calibri" w:hAnsi="Times New Roman" w:cs="Times New Roman"/>
                <w:sz w:val="24"/>
                <w:szCs w:val="24"/>
              </w:rPr>
              <w:t>Итоги выполнения домашнего (самостоятельного) задания</w:t>
            </w:r>
          </w:p>
        </w:tc>
      </w:tr>
      <w:tr w:rsidR="003F7DE3" w:rsidRPr="00300BFC" w:rsidTr="00335C61">
        <w:trPr>
          <w:trHeight w:val="847"/>
        </w:trPr>
        <w:tc>
          <w:tcPr>
            <w:tcW w:w="2093" w:type="dxa"/>
          </w:tcPr>
          <w:p w:rsidR="003F7DE3" w:rsidRPr="003F7DE3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игры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б/а</w:t>
            </w:r>
          </w:p>
        </w:tc>
        <w:tc>
          <w:tcPr>
            <w:tcW w:w="1984" w:type="dxa"/>
          </w:tcPr>
          <w:p w:rsidR="003F7DE3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  <w:p w:rsidR="003F7DE3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985" w:type="dxa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онлайн-урока</w:t>
            </w:r>
          </w:p>
        </w:tc>
        <w:tc>
          <w:tcPr>
            <w:tcW w:w="2977" w:type="dxa"/>
          </w:tcPr>
          <w:p w:rsidR="003F7DE3" w:rsidRPr="003F7DE3" w:rsidRDefault="003F7DE3" w:rsidP="003F7D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Применение навыка чтения с листа на практике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Возрастные и психологические особенности младшего школьн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F7DE3" w:rsidRPr="00E27031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Г. Цыпин </w:t>
            </w:r>
            <w:r w:rsidRPr="00E270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Обучение игре на фортепиано</w:t>
            </w:r>
            <w:r w:rsidR="00E27031" w:rsidRPr="00E270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>с. 153-162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031" w:rsidRPr="00E27031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Р.Немов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Психология</w:t>
            </w:r>
            <w:r w:rsidR="00E27031" w:rsidRPr="00E27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DE3" w:rsidRPr="00E27031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>с. 208-221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F7DE3" w:rsidRPr="00E27031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eastAsia="Calibri" w:hAnsi="Times New Roman" w:cs="Times New Roman"/>
                <w:sz w:val="24"/>
                <w:szCs w:val="24"/>
              </w:rPr>
              <w:t>Сделать конспект теоретического материала</w:t>
            </w:r>
            <w:r w:rsidR="00E2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подготовиться к устному ответу</w:t>
            </w:r>
          </w:p>
        </w:tc>
      </w:tr>
      <w:tr w:rsidR="003F7DE3" w:rsidRPr="00300BFC" w:rsidTr="00335C61">
        <w:trPr>
          <w:trHeight w:val="702"/>
        </w:trPr>
        <w:tc>
          <w:tcPr>
            <w:tcW w:w="2093" w:type="dxa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игры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б/а</w:t>
            </w:r>
          </w:p>
        </w:tc>
        <w:tc>
          <w:tcPr>
            <w:tcW w:w="1984" w:type="dxa"/>
          </w:tcPr>
          <w:p w:rsidR="003F7DE3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  <w:p w:rsidR="003F7DE3" w:rsidRDefault="003F7DE3" w:rsidP="003F7D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  <w:p w:rsidR="003F7DE3" w:rsidRPr="00300BFC" w:rsidRDefault="003F7DE3" w:rsidP="003F7D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985" w:type="dxa"/>
          </w:tcPr>
          <w:p w:rsidR="003F7DE3" w:rsidRPr="00300BFC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онлайн-урока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F7DE3" w:rsidRPr="003F7DE3" w:rsidRDefault="003F7DE3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применении методов, приемов и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бов работы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7DE3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учащегося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27031" w:rsidRPr="00E27031" w:rsidRDefault="00E27031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Р.Немов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Психология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DE3" w:rsidRPr="00E27031" w:rsidRDefault="00E27031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>с. 358-366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031" w:rsidRPr="00E27031" w:rsidRDefault="00E27031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>Фортепианная педагогика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31">
              <w:rPr>
                <w:rFonts w:ascii="Times New Roman" w:hAnsi="Times New Roman" w:cs="Times New Roman"/>
                <w:sz w:val="24"/>
                <w:szCs w:val="24"/>
              </w:rPr>
              <w:t>с. 62-80</w:t>
            </w:r>
          </w:p>
        </w:tc>
        <w:tc>
          <w:tcPr>
            <w:tcW w:w="2693" w:type="dxa"/>
          </w:tcPr>
          <w:p w:rsidR="003F7DE3" w:rsidRPr="00E27031" w:rsidRDefault="00E27031" w:rsidP="00335C61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031">
              <w:rPr>
                <w:rFonts w:ascii="Times New Roman" w:eastAsia="Calibri" w:hAnsi="Times New Roman" w:cs="Times New Roman"/>
                <w:sz w:val="24"/>
                <w:szCs w:val="24"/>
              </w:rPr>
              <w:t>Сделать конспект теоретического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подготовиться к устному ответу</w:t>
            </w:r>
          </w:p>
        </w:tc>
      </w:tr>
    </w:tbl>
    <w:p w:rsidR="003F7DE3" w:rsidRPr="00300BFC" w:rsidRDefault="003F7DE3" w:rsidP="003F7DE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F7DE3" w:rsidRPr="00300BFC" w:rsidRDefault="003F7DE3" w:rsidP="003F7DE3">
      <w:pPr>
        <w:tabs>
          <w:tab w:val="left" w:pos="284"/>
          <w:tab w:val="left" w:pos="2835"/>
          <w:tab w:val="left" w:pos="6237"/>
          <w:tab w:val="left" w:pos="6521"/>
          <w:tab w:val="left" w:pos="7938"/>
          <w:tab w:val="left" w:pos="11340"/>
          <w:tab w:val="left" w:pos="11624"/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300B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Преподаватель 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>цикловой комиссии</w:t>
      </w:r>
    </w:p>
    <w:p w:rsidR="00E27031" w:rsidRPr="00300BFC" w:rsidRDefault="003F7DE3" w:rsidP="00E27031">
      <w:pPr>
        <w:tabs>
          <w:tab w:val="left" w:pos="284"/>
          <w:tab w:val="left" w:pos="2835"/>
          <w:tab w:val="left" w:pos="6237"/>
          <w:tab w:val="left" w:pos="6521"/>
          <w:tab w:val="left" w:pos="7938"/>
          <w:tab w:val="left" w:pos="11340"/>
          <w:tab w:val="left" w:pos="11624"/>
          <w:tab w:val="left" w:pos="13981"/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30"/>
        </w:rPr>
      </w:pPr>
      <w:r w:rsidRPr="00300BFC">
        <w:rPr>
          <w:rFonts w:ascii="Times New Roman" w:eastAsia="Calibri" w:hAnsi="Times New Roman" w:cs="Times New Roman"/>
          <w:sz w:val="30"/>
          <w:szCs w:val="30"/>
          <w:u w:val="single"/>
        </w:rPr>
        <w:t>«</w:t>
      </w:r>
      <w:r w:rsidR="00E27031">
        <w:rPr>
          <w:rFonts w:ascii="Times New Roman" w:eastAsia="Calibri" w:hAnsi="Times New Roman" w:cs="Times New Roman"/>
          <w:sz w:val="30"/>
          <w:szCs w:val="30"/>
          <w:u w:val="single"/>
        </w:rPr>
        <w:t>Народные инструменты (баян. аккордеон</w:t>
      </w:r>
      <w:r w:rsidRPr="00300BFC">
        <w:rPr>
          <w:rFonts w:ascii="Times New Roman" w:eastAsia="Calibri" w:hAnsi="Times New Roman" w:cs="Times New Roman"/>
          <w:sz w:val="30"/>
          <w:szCs w:val="30"/>
          <w:u w:val="single"/>
        </w:rPr>
        <w:t>»</w:t>
      </w:r>
      <w:r w:rsidR="00E27031">
        <w:rPr>
          <w:rFonts w:ascii="Times New Roman" w:eastAsia="Calibri" w:hAnsi="Times New Roman" w:cs="Times New Roman"/>
          <w:sz w:val="30"/>
          <w:szCs w:val="30"/>
        </w:rPr>
        <w:tab/>
      </w:r>
      <w:r w:rsidRPr="00300BFC">
        <w:rPr>
          <w:rFonts w:ascii="Times New Roman" w:eastAsia="Calibri" w:hAnsi="Times New Roman" w:cs="Times New Roman"/>
          <w:sz w:val="30"/>
          <w:szCs w:val="30"/>
        </w:rPr>
        <w:tab/>
      </w:r>
      <w:r w:rsidR="00E27031">
        <w:rPr>
          <w:rFonts w:ascii="Times New Roman" w:eastAsia="Calibri" w:hAnsi="Times New Roman" w:cs="Times New Roman"/>
          <w:sz w:val="30"/>
          <w:szCs w:val="30"/>
        </w:rPr>
        <w:tab/>
      </w:r>
      <w:r w:rsidR="00E27031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="00E27031">
        <w:rPr>
          <w:rFonts w:ascii="Times New Roman" w:eastAsia="Calibri" w:hAnsi="Times New Roman" w:cs="Times New Roman"/>
          <w:sz w:val="30"/>
          <w:szCs w:val="30"/>
        </w:rPr>
        <w:t>Куличкова</w:t>
      </w:r>
      <w:proofErr w:type="spellEnd"/>
      <w:r w:rsidR="00E27031">
        <w:rPr>
          <w:rFonts w:ascii="Times New Roman" w:eastAsia="Calibri" w:hAnsi="Times New Roman" w:cs="Times New Roman"/>
          <w:sz w:val="30"/>
          <w:szCs w:val="30"/>
        </w:rPr>
        <w:t xml:space="preserve"> Т.В.</w:t>
      </w:r>
    </w:p>
    <w:p w:rsidR="003F7DE3" w:rsidRPr="00300BFC" w:rsidRDefault="003F7DE3" w:rsidP="003F7DE3">
      <w:pPr>
        <w:tabs>
          <w:tab w:val="left" w:pos="993"/>
          <w:tab w:val="left" w:pos="6804"/>
          <w:tab w:val="left" w:pos="12191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30"/>
        </w:rPr>
      </w:pPr>
    </w:p>
    <w:p w:rsidR="003F7DE3" w:rsidRPr="00300BFC" w:rsidRDefault="00E27031" w:rsidP="003F7DE3">
      <w:pPr>
        <w:tabs>
          <w:tab w:val="left" w:pos="142"/>
          <w:tab w:val="left" w:pos="567"/>
          <w:tab w:val="left" w:pos="709"/>
          <w:tab w:val="left" w:pos="1134"/>
          <w:tab w:val="left" w:pos="1276"/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>10</w:t>
      </w:r>
      <w:r w:rsidR="003F7DE3" w:rsidRPr="00300BFC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>05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>2024</w:t>
      </w:r>
    </w:p>
    <w:p w:rsidR="003F7DE3" w:rsidRPr="00300BFC" w:rsidRDefault="003F7DE3" w:rsidP="003F7DE3">
      <w:pPr>
        <w:tabs>
          <w:tab w:val="left" w:pos="142"/>
          <w:tab w:val="left" w:pos="567"/>
          <w:tab w:val="left" w:pos="709"/>
          <w:tab w:val="left" w:pos="1134"/>
          <w:tab w:val="left" w:pos="1276"/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30"/>
        </w:rPr>
      </w:pPr>
      <w:r w:rsidRPr="00300BFC">
        <w:rPr>
          <w:rFonts w:ascii="Times New Roman" w:eastAsia="Calibri" w:hAnsi="Times New Roman" w:cs="Times New Roman"/>
          <w:i/>
          <w:sz w:val="20"/>
          <w:szCs w:val="30"/>
        </w:rPr>
        <w:t xml:space="preserve">     дата заполнения</w:t>
      </w:r>
    </w:p>
    <w:p w:rsidR="003F7DE3" w:rsidRPr="003F7DE3" w:rsidRDefault="003F7DE3">
      <w:pPr>
        <w:rPr>
          <w:rFonts w:ascii="Times New Roman" w:eastAsia="Calibri" w:hAnsi="Times New Roman" w:cs="Times New Roman"/>
          <w:i/>
          <w:sz w:val="20"/>
          <w:szCs w:val="30"/>
        </w:rPr>
      </w:pPr>
    </w:p>
    <w:sectPr w:rsidR="003F7DE3" w:rsidRPr="003F7DE3" w:rsidSect="003F7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3"/>
    <w:rsid w:val="003F7DE3"/>
    <w:rsid w:val="00E2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9D4"/>
  <w15:chartTrackingRefBased/>
  <w15:docId w15:val="{8A3A9F8B-6EEB-44F0-9785-FF83DF4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2024-05-10T11:31:00Z</dcterms:created>
  <dcterms:modified xsi:type="dcterms:W3CDTF">2024-05-10T11:46:00Z</dcterms:modified>
</cp:coreProperties>
</file>