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BE" w:rsidRDefault="003138BE" w:rsidP="003138BE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м</w:t>
      </w:r>
    </w:p>
    <w:p w:rsidR="003138BE" w:rsidRDefault="003138BE" w:rsidP="003138BE">
      <w:pPr>
        <w:rPr>
          <w:sz w:val="28"/>
          <w:szCs w:val="28"/>
        </w:rPr>
      </w:pPr>
    </w:p>
    <w:p w:rsidR="003138BE" w:rsidRPr="00A9598C" w:rsidRDefault="003138BE" w:rsidP="003138BE">
      <w:pPr>
        <w:rPr>
          <w:sz w:val="28"/>
          <w:szCs w:val="28"/>
          <w:lang w:val="en-US"/>
        </w:rPr>
      </w:pPr>
      <w:bookmarkStart w:id="0" w:name="_GoBack"/>
      <w:r w:rsidRPr="00A9598C">
        <w:rPr>
          <w:sz w:val="28"/>
          <w:szCs w:val="28"/>
        </w:rPr>
        <w:t xml:space="preserve">Учебный предмет </w:t>
      </w:r>
      <w:r>
        <w:rPr>
          <w:sz w:val="28"/>
          <w:szCs w:val="28"/>
        </w:rPr>
        <w:t>:  Гармония</w:t>
      </w:r>
    </w:p>
    <w:bookmarkEnd w:id="0"/>
    <w:p w:rsidR="003138BE" w:rsidRDefault="003138BE" w:rsidP="003138BE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A9598C">
        <w:rPr>
          <w:rFonts w:ascii="Times New Roman" w:eastAsia="Calibri" w:hAnsi="Times New Roman" w:cs="Times New Roman"/>
          <w:sz w:val="28"/>
          <w:szCs w:val="28"/>
        </w:rPr>
        <w:t>Дата и время занятия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138BE" w:rsidRPr="00AF0BD0" w:rsidRDefault="003138BE" w:rsidP="003138BE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AF0BD0">
        <w:rPr>
          <w:rFonts w:ascii="Times New Roman" w:eastAsia="Calibri" w:hAnsi="Times New Roman" w:cs="Times New Roman"/>
          <w:sz w:val="28"/>
          <w:szCs w:val="28"/>
        </w:rPr>
        <w:t>.05.2024</w:t>
      </w:r>
    </w:p>
    <w:p w:rsidR="003138BE" w:rsidRPr="00AF0BD0" w:rsidRDefault="003138BE" w:rsidP="003138BE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12.30 – 13.15</w:t>
      </w:r>
    </w:p>
    <w:p w:rsidR="003138BE" w:rsidRPr="00AF0BD0" w:rsidRDefault="003138BE" w:rsidP="003138BE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13.25 – 14.10</w:t>
      </w:r>
    </w:p>
    <w:p w:rsidR="003138BE" w:rsidRDefault="003138BE" w:rsidP="003138BE">
      <w:pPr>
        <w:rPr>
          <w:rFonts w:ascii="Times New Roman" w:eastAsia="Calibri" w:hAnsi="Times New Roman" w:cs="Times New Roman"/>
          <w:sz w:val="28"/>
          <w:szCs w:val="28"/>
        </w:rPr>
      </w:pPr>
    </w:p>
    <w:p w:rsidR="003138BE" w:rsidRDefault="003138BE" w:rsidP="003138B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>Форма проведения занятий:</w:t>
      </w:r>
      <w:r>
        <w:rPr>
          <w:sz w:val="28"/>
          <w:szCs w:val="28"/>
          <w:lang w:val="en-US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>консультирование учащихся при помощи средств электронной связи</w:t>
      </w:r>
    </w:p>
    <w:p w:rsidR="003138BE" w:rsidRDefault="003138BE" w:rsidP="003138B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урока:</w:t>
      </w:r>
      <w:r w:rsidRPr="003138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Гармонический стиль классицизма и романтизма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138BE" w:rsidRPr="00A9598C" w:rsidRDefault="003138BE" w:rsidP="003138BE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138BE" w:rsidRDefault="003138BE" w:rsidP="003138BE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Алексеев Б. Гармоническое сольфеджио, №800: анализировать, выучить наизусть, транспонировать в другие тональности; задача №666 (Алексеев Б. Задачи по гармонии)</w:t>
      </w:r>
    </w:p>
    <w:p w:rsidR="003138BE" w:rsidRDefault="003138BE" w:rsidP="003138BE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38BE" w:rsidRDefault="003138BE" w:rsidP="003138BE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</w:p>
    <w:p w:rsidR="003138BE" w:rsidRDefault="003138BE" w:rsidP="003138BE">
      <w:pPr>
        <w:rPr>
          <w:sz w:val="28"/>
          <w:szCs w:val="28"/>
        </w:rPr>
      </w:pPr>
      <w:r>
        <w:rPr>
          <w:sz w:val="28"/>
          <w:szCs w:val="28"/>
        </w:rPr>
        <w:t>3м</w:t>
      </w:r>
    </w:p>
    <w:p w:rsidR="003138BE" w:rsidRDefault="003138BE" w:rsidP="003138BE">
      <w:pPr>
        <w:rPr>
          <w:sz w:val="28"/>
          <w:szCs w:val="28"/>
        </w:rPr>
      </w:pPr>
    </w:p>
    <w:p w:rsidR="003138BE" w:rsidRPr="00A9598C" w:rsidRDefault="003138BE" w:rsidP="003138BE">
      <w:pPr>
        <w:rPr>
          <w:sz w:val="28"/>
          <w:szCs w:val="28"/>
          <w:lang w:val="en-US"/>
        </w:rPr>
      </w:pPr>
      <w:r w:rsidRPr="00A9598C">
        <w:rPr>
          <w:sz w:val="28"/>
          <w:szCs w:val="28"/>
        </w:rPr>
        <w:t xml:space="preserve">Учебный предмет </w:t>
      </w:r>
      <w:r>
        <w:rPr>
          <w:sz w:val="28"/>
          <w:szCs w:val="28"/>
        </w:rPr>
        <w:t>:  Анализ музыкальных произведений</w:t>
      </w:r>
    </w:p>
    <w:p w:rsidR="003138BE" w:rsidRDefault="003138BE" w:rsidP="003138BE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9598C">
        <w:rPr>
          <w:rFonts w:ascii="Times New Roman" w:eastAsia="Calibri" w:hAnsi="Times New Roman" w:cs="Times New Roman"/>
          <w:sz w:val="28"/>
          <w:szCs w:val="28"/>
        </w:rPr>
        <w:t>Дата и время занятия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138BE" w:rsidRPr="00AF0BD0" w:rsidRDefault="003138BE" w:rsidP="003138BE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06</w:t>
      </w:r>
      <w:r w:rsidRPr="00AF0BD0">
        <w:rPr>
          <w:rFonts w:ascii="Times New Roman" w:eastAsia="Calibri" w:hAnsi="Times New Roman" w:cs="Times New Roman"/>
          <w:sz w:val="28"/>
          <w:szCs w:val="28"/>
        </w:rPr>
        <w:t>.05.2024</w:t>
      </w:r>
    </w:p>
    <w:p w:rsidR="003138BE" w:rsidRDefault="003138BE" w:rsidP="003138BE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</w:p>
    <w:p w:rsidR="003138BE" w:rsidRPr="00AF0BD0" w:rsidRDefault="003138BE" w:rsidP="003138BE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12.30 – 13.15</w:t>
      </w:r>
    </w:p>
    <w:p w:rsidR="003138BE" w:rsidRPr="00AF0BD0" w:rsidRDefault="003138BE" w:rsidP="003138BE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13.25 – 14.10</w:t>
      </w:r>
    </w:p>
    <w:p w:rsidR="003138BE" w:rsidRDefault="003138BE" w:rsidP="003138BE">
      <w:pPr>
        <w:rPr>
          <w:rFonts w:ascii="Times New Roman" w:eastAsia="Calibri" w:hAnsi="Times New Roman" w:cs="Times New Roman"/>
          <w:sz w:val="28"/>
          <w:szCs w:val="28"/>
        </w:rPr>
      </w:pPr>
    </w:p>
    <w:p w:rsidR="003138BE" w:rsidRDefault="003138BE" w:rsidP="003138B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>Форма проведения занятий:</w:t>
      </w:r>
      <w:r>
        <w:rPr>
          <w:sz w:val="28"/>
          <w:szCs w:val="28"/>
          <w:lang w:val="en-US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>консультирование учащихся при помощи средств электронной связи</w:t>
      </w:r>
    </w:p>
    <w:p w:rsidR="003138BE" w:rsidRDefault="003138BE" w:rsidP="003138B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урока:</w:t>
      </w:r>
      <w:r w:rsidRPr="003138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>Форма рондо</w:t>
      </w:r>
    </w:p>
    <w:p w:rsidR="003138BE" w:rsidRDefault="003138BE" w:rsidP="003138BE">
      <w:pPr>
        <w:rPr>
          <w:rFonts w:ascii="Times New Roman" w:eastAsia="Calibri" w:hAnsi="Times New Roman" w:cs="Times New Roman"/>
          <w:sz w:val="28"/>
          <w:szCs w:val="28"/>
        </w:rPr>
      </w:pPr>
    </w:p>
    <w:p w:rsidR="003138BE" w:rsidRPr="00A9598C" w:rsidRDefault="003138BE" w:rsidP="003138BE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138BE" w:rsidRPr="00AF0BD0" w:rsidRDefault="003138BE" w:rsidP="003138BE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>Анализ: А. Моцарт. Рондо ля минор</w:t>
      </w:r>
    </w:p>
    <w:p w:rsidR="003138BE" w:rsidRPr="00AF0BD0" w:rsidRDefault="003138BE" w:rsidP="003138BE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Р. Шуман. Новеллетта №1;</w:t>
      </w:r>
    </w:p>
    <w:p w:rsidR="003138BE" w:rsidRDefault="003138BE" w:rsidP="003138BE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Учебник: с.185-187 (</w:t>
      </w:r>
      <w:proofErr w:type="spellStart"/>
      <w:r w:rsidRPr="00AF0BD0">
        <w:rPr>
          <w:rFonts w:ascii="Times New Roman" w:eastAsia="Calibri" w:hAnsi="Times New Roman" w:cs="Times New Roman"/>
          <w:sz w:val="28"/>
          <w:szCs w:val="28"/>
        </w:rPr>
        <w:t>Способин</w:t>
      </w:r>
      <w:proofErr w:type="spellEnd"/>
      <w:r w:rsidRPr="00AF0BD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138BE" w:rsidRDefault="003138BE" w:rsidP="003138BE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</w:p>
    <w:p w:rsidR="003138BE" w:rsidRDefault="003138BE" w:rsidP="003138BE"/>
    <w:p w:rsidR="00B54B73" w:rsidRDefault="00B54B73"/>
    <w:sectPr w:rsidR="00B54B73" w:rsidSect="00D760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BE"/>
    <w:rsid w:val="003138BE"/>
    <w:rsid w:val="00B54B73"/>
    <w:rsid w:val="00D7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EF48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654</Characters>
  <Application>Microsoft Macintosh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2024-05-08T11:16:00Z</dcterms:created>
  <dcterms:modified xsi:type="dcterms:W3CDTF">2024-05-08T12:14:00Z</dcterms:modified>
</cp:coreProperties>
</file>