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99" w:rsidRDefault="00A006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3E58">
        <w:rPr>
          <w:rFonts w:ascii="Times New Roman" w:hAnsi="Times New Roman" w:cs="Times New Roman"/>
          <w:sz w:val="32"/>
          <w:szCs w:val="32"/>
        </w:rPr>
        <w:t>«Магнитное поле. Индукция магнитного поля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0064D" w:rsidRDefault="00A0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Е.В.Громыко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В.И.Зенькович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Физика</w:t>
      </w:r>
      <w:r w:rsidR="008B3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10кл., 2019г.</w:t>
      </w:r>
    </w:p>
    <w:p w:rsidR="00A0064D" w:rsidRDefault="00A0064D">
      <w:pPr>
        <w:rPr>
          <w:rFonts w:ascii="Times New Roman" w:hAnsi="Times New Roman" w:cs="Times New Roman"/>
          <w:sz w:val="28"/>
          <w:szCs w:val="28"/>
        </w:rPr>
      </w:pPr>
      <w:r w:rsidRPr="00A0064D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8B3E58">
        <w:rPr>
          <w:rFonts w:ascii="Times New Roman" w:hAnsi="Times New Roman" w:cs="Times New Roman"/>
          <w:sz w:val="28"/>
          <w:szCs w:val="28"/>
        </w:rPr>
        <w:t xml:space="preserve"> Конспект §§28; стр.183</w:t>
      </w:r>
      <w:r w:rsidR="00D760F0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8B3E58">
        <w:rPr>
          <w:rFonts w:ascii="Times New Roman" w:hAnsi="Times New Roman" w:cs="Times New Roman"/>
          <w:sz w:val="28"/>
          <w:szCs w:val="28"/>
        </w:rPr>
        <w:t xml:space="preserve"> от теории к практике</w:t>
      </w:r>
      <w:r w:rsidR="00D760F0">
        <w:rPr>
          <w:rFonts w:ascii="Times New Roman" w:hAnsi="Times New Roman" w:cs="Times New Roman"/>
          <w:sz w:val="28"/>
          <w:szCs w:val="28"/>
        </w:rPr>
        <w:t xml:space="preserve">; </w:t>
      </w:r>
      <w:r w:rsidR="008B3E58">
        <w:rPr>
          <w:rFonts w:ascii="Times New Roman" w:hAnsi="Times New Roman" w:cs="Times New Roman"/>
          <w:sz w:val="28"/>
          <w:szCs w:val="28"/>
        </w:rPr>
        <w:t>упражнение 20</w:t>
      </w:r>
      <w:r w:rsidR="00D760F0">
        <w:rPr>
          <w:rFonts w:ascii="Times New Roman" w:hAnsi="Times New Roman" w:cs="Times New Roman"/>
          <w:sz w:val="28"/>
          <w:szCs w:val="28"/>
        </w:rPr>
        <w:t>(1</w:t>
      </w:r>
      <w:r w:rsidR="008B3E58">
        <w:rPr>
          <w:rFonts w:ascii="Times New Roman" w:hAnsi="Times New Roman" w:cs="Times New Roman"/>
          <w:sz w:val="28"/>
          <w:szCs w:val="28"/>
        </w:rPr>
        <w:t>,2</w:t>
      </w:r>
      <w:r w:rsidR="00D760F0">
        <w:rPr>
          <w:rFonts w:ascii="Times New Roman" w:hAnsi="Times New Roman" w:cs="Times New Roman"/>
          <w:sz w:val="28"/>
          <w:szCs w:val="28"/>
        </w:rPr>
        <w:t>).</w:t>
      </w:r>
    </w:p>
    <w:p w:rsidR="00D760F0" w:rsidRPr="00D760F0" w:rsidRDefault="00D760F0">
      <w:pPr>
        <w:rPr>
          <w:rFonts w:ascii="Times New Roman" w:hAnsi="Times New Roman" w:cs="Times New Roman"/>
          <w:b/>
          <w:sz w:val="28"/>
          <w:szCs w:val="28"/>
        </w:rPr>
      </w:pPr>
      <w:r w:rsidRPr="00D760F0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E58">
        <w:rPr>
          <w:rFonts w:ascii="Times New Roman" w:hAnsi="Times New Roman" w:cs="Times New Roman"/>
          <w:sz w:val="28"/>
          <w:szCs w:val="28"/>
        </w:rPr>
        <w:t>упражнение 20(3-5</w:t>
      </w:r>
      <w:r w:rsidRPr="00D760F0">
        <w:rPr>
          <w:rFonts w:ascii="Times New Roman" w:hAnsi="Times New Roman" w:cs="Times New Roman"/>
          <w:sz w:val="28"/>
          <w:szCs w:val="28"/>
        </w:rPr>
        <w:t>)</w:t>
      </w:r>
    </w:p>
    <w:p w:rsidR="00D760F0" w:rsidRPr="00A0064D" w:rsidRDefault="00D760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60F0" w:rsidRPr="00A0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4D"/>
    <w:rsid w:val="008B3E58"/>
    <w:rsid w:val="00A0064D"/>
    <w:rsid w:val="00D75499"/>
    <w:rsid w:val="00D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A371"/>
  <w15:chartTrackingRefBased/>
  <w15:docId w15:val="{E11B5628-AEBA-4112-A4B2-A45B501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2024-05-08T10:26:00Z</dcterms:created>
  <dcterms:modified xsi:type="dcterms:W3CDTF">2024-05-09T14:02:00Z</dcterms:modified>
</cp:coreProperties>
</file>