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B0F" w:rsidRPr="00227736" w:rsidRDefault="00F0765B" w:rsidP="00F0765B">
      <w:pPr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227736">
        <w:rPr>
          <w:rFonts w:ascii="Times New Roman" w:hAnsi="Times New Roman" w:cs="Times New Roman"/>
          <w:b/>
          <w:bCs/>
          <w:u w:val="single"/>
          <w:lang w:val="ru-RU"/>
        </w:rPr>
        <w:t>Основы социально-гуманитарных наук</w:t>
      </w:r>
    </w:p>
    <w:p w:rsidR="00227736" w:rsidRDefault="00F0765B" w:rsidP="00F0765B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u w:val="single"/>
          <w:lang w:val="ru-RU"/>
        </w:rPr>
        <w:t>1</w:t>
      </w:r>
      <w:r w:rsidR="007631DA">
        <w:rPr>
          <w:rFonts w:ascii="Times New Roman" w:hAnsi="Times New Roman" w:cs="Times New Roman"/>
          <w:b/>
          <w:bCs/>
          <w:u w:val="single"/>
          <w:lang w:val="ru-RU"/>
        </w:rPr>
        <w:t>7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.05 </w:t>
      </w:r>
      <w:r w:rsidR="00227736">
        <w:rPr>
          <w:rFonts w:ascii="Times New Roman" w:hAnsi="Times New Roman" w:cs="Times New Roman"/>
          <w:lang w:val="ru-RU"/>
        </w:rPr>
        <w:t>,</w:t>
      </w:r>
      <w:proofErr w:type="gramEnd"/>
      <w:r w:rsidR="00227736">
        <w:rPr>
          <w:rFonts w:ascii="Times New Roman" w:hAnsi="Times New Roman" w:cs="Times New Roman"/>
          <w:lang w:val="ru-RU"/>
        </w:rPr>
        <w:t xml:space="preserve"> 4 НН/ХМ; </w:t>
      </w:r>
      <w:r w:rsidR="00227736" w:rsidRPr="00227736">
        <w:rPr>
          <w:rFonts w:ascii="Times New Roman" w:hAnsi="Times New Roman" w:cs="Times New Roman"/>
          <w:b/>
          <w:bCs/>
          <w:u w:val="single"/>
          <w:lang w:val="ru-RU"/>
        </w:rPr>
        <w:t>1</w:t>
      </w:r>
      <w:r w:rsidR="007631DA">
        <w:rPr>
          <w:rFonts w:ascii="Times New Roman" w:hAnsi="Times New Roman" w:cs="Times New Roman"/>
          <w:b/>
          <w:bCs/>
          <w:u w:val="single"/>
          <w:lang w:val="ru-RU"/>
        </w:rPr>
        <w:t>8</w:t>
      </w:r>
      <w:r w:rsidR="00227736" w:rsidRPr="00227736">
        <w:rPr>
          <w:rFonts w:ascii="Times New Roman" w:hAnsi="Times New Roman" w:cs="Times New Roman"/>
          <w:b/>
          <w:bCs/>
          <w:u w:val="single"/>
          <w:lang w:val="ru-RU"/>
        </w:rPr>
        <w:t>.05</w:t>
      </w:r>
      <w:r w:rsidR="00227736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227736">
        <w:rPr>
          <w:rFonts w:ascii="Times New Roman" w:hAnsi="Times New Roman" w:cs="Times New Roman"/>
          <w:lang w:val="ru-RU"/>
        </w:rPr>
        <w:t xml:space="preserve">, 4ФДСА/Х </w:t>
      </w:r>
    </w:p>
    <w:p w:rsidR="00F0765B" w:rsidRDefault="007631DA" w:rsidP="00F076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Подготовка к обязательной контрольной работе. Особое внимание уделить следующим темам:</w:t>
      </w:r>
    </w:p>
    <w:p w:rsidR="007631DA" w:rsidRDefault="007631DA" w:rsidP="00F076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Мировоззрение и его виды</w:t>
      </w:r>
    </w:p>
    <w:p w:rsidR="007631DA" w:rsidRDefault="007631DA" w:rsidP="00F076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Этапы развития философии</w:t>
      </w:r>
    </w:p>
    <w:p w:rsidR="007631DA" w:rsidRDefault="007631DA" w:rsidP="00F076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Концепции происхождения человека</w:t>
      </w:r>
    </w:p>
    <w:p w:rsidR="007631DA" w:rsidRDefault="007631DA" w:rsidP="00F076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Государство (человек и гражданин) + тема прошлого занятия</w:t>
      </w:r>
    </w:p>
    <w:p w:rsidR="007631DA" w:rsidRPr="007631DA" w:rsidRDefault="007631DA" w:rsidP="00F0765B">
      <w:pPr>
        <w:rPr>
          <w:rFonts w:ascii="Times New Roman" w:hAnsi="Times New Roman" w:cs="Times New Roman"/>
          <w:lang w:val="ru-RU"/>
        </w:rPr>
      </w:pPr>
    </w:p>
    <w:sectPr w:rsidR="007631DA" w:rsidRPr="0076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F"/>
    <w:rsid w:val="00227736"/>
    <w:rsid w:val="005369A8"/>
    <w:rsid w:val="00612B0F"/>
    <w:rsid w:val="007631DA"/>
    <w:rsid w:val="00F0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E928C"/>
  <w15:chartTrackingRefBased/>
  <w15:docId w15:val="{0423D746-9A01-414E-B8A0-E9E43152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2024-05-09T18:13:00Z</dcterms:created>
  <dcterms:modified xsi:type="dcterms:W3CDTF">2024-05-16T17:28:00Z</dcterms:modified>
</cp:coreProperties>
</file>